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21D9" w14:textId="77777777" w:rsidR="004D31A5" w:rsidRDefault="004D31A5" w:rsidP="004D31A5">
      <w:pPr>
        <w:rPr>
          <w:noProof/>
        </w:rPr>
      </w:pPr>
    </w:p>
    <w:p w14:paraId="19D6DC0E" w14:textId="77777777" w:rsidR="004D31A5" w:rsidRPr="004D31A5" w:rsidRDefault="004D31A5" w:rsidP="004D31A5">
      <w:pPr>
        <w:rPr>
          <w:b/>
          <w:bCs/>
          <w:noProof/>
          <w:sz w:val="28"/>
          <w:szCs w:val="28"/>
        </w:rPr>
      </w:pPr>
      <w:r w:rsidRPr="004D31A5">
        <w:rPr>
          <w:b/>
          <w:bCs/>
          <w:noProof/>
          <w:sz w:val="28"/>
          <w:szCs w:val="28"/>
        </w:rPr>
        <w:t>TOM kategorizacije rizika</w:t>
      </w:r>
    </w:p>
    <w:p w14:paraId="54179FF8" w14:textId="77777777" w:rsidR="004D31A5" w:rsidRDefault="004D31A5" w:rsidP="004D31A5">
      <w:pPr>
        <w:rPr>
          <w:noProof/>
        </w:rPr>
      </w:pPr>
    </w:p>
    <w:p w14:paraId="03435367" w14:textId="77777777" w:rsidR="004D31A5" w:rsidRDefault="004D31A5" w:rsidP="004D31A5">
      <w:pPr>
        <w:rPr>
          <w:noProof/>
        </w:rPr>
      </w:pPr>
    </w:p>
    <w:p w14:paraId="289B33FB" w14:textId="2960D7CB" w:rsidR="004D31A5" w:rsidRDefault="004D31A5" w:rsidP="004D31A5">
      <w:pPr>
        <w:rPr>
          <w:noProof/>
        </w:rPr>
      </w:pPr>
      <w:r>
        <w:rPr>
          <w:noProof/>
        </w:rPr>
        <w:t>Ova stranica opisuje kategorizaciju rizika Border Target Operating Model (TOM) za biljke i biljne proizvode iz Europske unije (EU). Daljnja kategorizacija rizika za robu iz ostatka svijeta bit će objavljena u dogledno vrijeme. Kategorije rizika za EU robu su sljedeće:</w:t>
      </w:r>
    </w:p>
    <w:p w14:paraId="6525E033" w14:textId="77777777" w:rsidR="004D31A5" w:rsidRDefault="004D31A5" w:rsidP="004D31A5">
      <w:pPr>
        <w:rPr>
          <w:noProof/>
        </w:rPr>
      </w:pPr>
    </w:p>
    <w:p w14:paraId="7916F152" w14:textId="77777777" w:rsidR="004D31A5" w:rsidRDefault="004D31A5" w:rsidP="004D31A5">
      <w:pPr>
        <w:pStyle w:val="ListParagraph"/>
        <w:numPr>
          <w:ilvl w:val="0"/>
          <w:numId w:val="27"/>
        </w:numPr>
        <w:rPr>
          <w:noProof/>
        </w:rPr>
      </w:pPr>
      <w:r>
        <w:rPr>
          <w:noProof/>
        </w:rPr>
        <w:t>Visokog rizika</w:t>
      </w:r>
    </w:p>
    <w:p w14:paraId="0034CD1B" w14:textId="77777777" w:rsidR="004D31A5" w:rsidRDefault="004D31A5" w:rsidP="004D31A5">
      <w:pPr>
        <w:pStyle w:val="ListParagraph"/>
        <w:numPr>
          <w:ilvl w:val="0"/>
          <w:numId w:val="27"/>
        </w:numPr>
        <w:rPr>
          <w:noProof/>
        </w:rPr>
      </w:pPr>
      <w:r>
        <w:rPr>
          <w:noProof/>
        </w:rPr>
        <w:t>Srednji rizik</w:t>
      </w:r>
    </w:p>
    <w:p w14:paraId="687A893F" w14:textId="04AD3118" w:rsidR="00A9204E" w:rsidRDefault="004D31A5" w:rsidP="004D31A5">
      <w:pPr>
        <w:pStyle w:val="ListParagraph"/>
        <w:numPr>
          <w:ilvl w:val="0"/>
          <w:numId w:val="27"/>
        </w:numPr>
        <w:rPr>
          <w:noProof/>
        </w:rPr>
      </w:pPr>
      <w:r>
        <w:rPr>
          <w:noProof/>
        </w:rPr>
        <w:t>Niski rizik</w:t>
      </w:r>
    </w:p>
    <w:p w14:paraId="16D9C7E5" w14:textId="77777777" w:rsidR="004D31A5" w:rsidRDefault="004D31A5">
      <w:pPr>
        <w:rPr>
          <w:noProof/>
        </w:rPr>
      </w:pPr>
    </w:p>
    <w:p w14:paraId="2822A024" w14:textId="77777777" w:rsidR="004D31A5" w:rsidRDefault="004D31A5">
      <w:pPr>
        <w:rPr>
          <w:noProof/>
        </w:rPr>
      </w:pPr>
    </w:p>
    <w:p w14:paraId="1446A93E" w14:textId="77777777" w:rsidR="004D31A5" w:rsidRDefault="004D31A5">
      <w:pPr>
        <w:rPr>
          <w:noProof/>
        </w:rPr>
      </w:pPr>
    </w:p>
    <w:p w14:paraId="64E0B2F1" w14:textId="77777777" w:rsidR="004D31A5" w:rsidRDefault="004D31A5">
      <w:pPr>
        <w:rPr>
          <w:noProof/>
        </w:rPr>
      </w:pPr>
    </w:p>
    <w:tbl>
      <w:tblPr>
        <w:tblpPr w:leftFromText="45" w:rightFromText="45" w:vertAnchor="text"/>
        <w:tblW w:w="116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3934"/>
        <w:gridCol w:w="3788"/>
      </w:tblGrid>
      <w:tr w:rsidR="004D31A5" w:rsidRPr="004D31A5" w14:paraId="17FD2898" w14:textId="77777777" w:rsidTr="004D31A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519D8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b/>
                <w:bCs/>
                <w:color w:val="000000"/>
                <w:sz w:val="26"/>
                <w:szCs w:val="26"/>
                <w:lang w:eastAsia="sr-Latn-RS"/>
              </w:rPr>
              <w:t>TOM Visoki rizik</w:t>
            </w:r>
          </w:p>
        </w:tc>
      </w:tr>
      <w:tr w:rsidR="004D31A5" w:rsidRPr="004D31A5" w14:paraId="29BEFA63" w14:textId="77777777" w:rsidTr="004D3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B20BD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u w:val="single"/>
                <w:lang w:eastAsia="sr-Latn-RS"/>
              </w:rPr>
              <w:t>Skupina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3E47A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u w:val="single"/>
                <w:lang w:eastAsia="sr-Latn-RS"/>
              </w:rPr>
              <w:t>Zakonodavno razdoblje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0F2C9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u w:val="single"/>
                <w:lang w:eastAsia="sr-Latn-RS"/>
              </w:rPr>
              <w:t>Zemlja podrijetla</w:t>
            </w:r>
          </w:p>
        </w:tc>
      </w:tr>
      <w:tr w:rsidR="004D31A5" w:rsidRPr="004D31A5" w14:paraId="0D3A322D" w14:textId="77777777" w:rsidTr="004D3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87AFD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Biljke za sadnju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2F946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Biljke za sadnju, osim sjemena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1E991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22EEED74" w14:textId="77777777" w:rsidTr="004D31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39B4D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Gomolji 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9A03A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Solanum tuberosum namijenjen za sadnju (Sjemenski krumpir)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4C74E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14C606FE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8471E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D2AC9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Solanum tuberosum (konzumni krumpir)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F0F2E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4F54A439" w14:textId="77777777" w:rsidTr="004D31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7095B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Sjemenke 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E9BB0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Castanea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7682F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7768E8CD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CEDAE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71749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Capsicum spp.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514BA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641F7FD6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7FA62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D4975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Solanum lycopersicum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7EEC2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3FF9F16A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81C38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F6443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Solanum tuberosum (pravo sjeme krumpira)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648F7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27EE4AA3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F467F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071EB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Helianthus annuus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F20E8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231FFDB5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20755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049F4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Medicago sativa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1FC12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544BBD87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4C0F4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B0CF5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Allium cepa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CF550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71584158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2B81C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E02BA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Allium porrum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BA3CF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3915503C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FC4A1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73179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Phaseolus cocineus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1D8C1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30666C04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3EBC3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842C5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Phaseolus vulgaris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682D8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088EBF34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A9D3C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EE117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Pisum sativum*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DDE1D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1EE6E918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9D800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054FD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Vicia faba*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93159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35E43CBB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8F551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7F5B8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Brassica napus*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A971F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19F88B48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A9BD1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85827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Brassica rapa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A7EA0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297A5DE6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403BF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0B83E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Sinapis alba*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8CDC3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1671534D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112E6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EF34C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Glicin max*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87A1C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65BCF661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55D42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76DDD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Linum usitatissimum*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E9CAA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22D00F4C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4D22A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F5073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sr-Latn-RS"/>
              </w:rPr>
              <w:t>Pinus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E38A6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sr-Latn-RS"/>
              </w:rPr>
              <w:t>Države članice EU, Lihtenštajn i Švicarska</w:t>
            </w:r>
          </w:p>
        </w:tc>
      </w:tr>
      <w:tr w:rsidR="004D31A5" w:rsidRPr="004D31A5" w14:paraId="16C009E3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7AC08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F6515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Pseudotsuga menziesii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5969E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0E484961" w14:textId="77777777" w:rsidTr="004D3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7FED0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Dijelovi biljaka, osim plodova i sjemenki**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757FD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Četinari (Pinales) preko 3m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76A5D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5CEE2F40" w14:textId="77777777" w:rsidTr="004D31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3CEAE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lastRenderedPageBreak/>
              <w:t>Kora 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CA4C8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Castanea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A4FA5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390E661D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7A0F0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5E63D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Četinari (Pinales)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E7DD6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60807BE3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04B9C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1A127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Fraxinus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003D9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6A3267BE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DAE6C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941D8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Juglans mandshurica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FE8CA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250866D1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2E67A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092DE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Juglans ailantifolia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EF923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33310FDC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D351E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BADE4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Ulmus davidiana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AF68B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249D8541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A2AD5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A2B42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Pterocarya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A62CF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35D8E76A" w14:textId="77777777" w:rsidTr="004D3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DD160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Drvo (uključujući drvo koje nije zadržalo svoju prirodnu okruglu površinu).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623A6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Acer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24DA1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36F3FEAE" w14:textId="77777777" w:rsidTr="004D31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2A3C0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0D935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Eskula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9CC00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01ECC9C5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E3B84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E1CC9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Alnus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2F8BA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13E92D15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54801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84C79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Betula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A7CF9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16D07C1A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3432F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569FF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Carpinus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0224C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 (bez Španjolske i Portugala), Lihtenštajn i Švicarska</w:t>
            </w:r>
          </w:p>
        </w:tc>
      </w:tr>
      <w:tr w:rsidR="004D31A5" w:rsidRPr="004D31A5" w14:paraId="2A1C26E7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5B7A7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36313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Četinjače (Pinales) isključujući drvo bez kore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CAED6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1E8A678B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D399F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84A1A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Četinari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F89E8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Španjolska i Portugal</w:t>
            </w:r>
          </w:p>
        </w:tc>
      </w:tr>
      <w:tr w:rsidR="004D31A5" w:rsidRPr="004D31A5" w14:paraId="1FA256DB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3064E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5AAC3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Cercidiphyllum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4DF2A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44D26090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AC821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C7926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Corylus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07481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4A0BE2EA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F5D23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4E5FA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Fagus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76EA0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53CEB83A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D0F56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23867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Fraxinus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A78F2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42931B71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E5A85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364CD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Koelreuteria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EE710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3F788A22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09498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15D30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Četinari (Pinales)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0EFB2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33FA467E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8079B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88333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Platanus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E16B7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649B796B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F2BB6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CBA15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Populus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BB714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3FBDCB80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DE114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0829F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Prunus s izuzetkom Prunus laurocerasus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FFD1B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29CE5899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4CD68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8FBCD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Salix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0CC66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6C42BA5D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99CA7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B9FEB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Tilia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2A78E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1018B8A7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48270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CD7E1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Ulmus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2C0BC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310EB7DB" w14:textId="77777777" w:rsidTr="004D31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095AB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Drvo 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A8109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Juglans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50DCA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72A654D3" w14:textId="77777777" w:rsidTr="004D3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00C40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2B5DD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Pterocarya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7A51F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216DC344" w14:textId="77777777" w:rsidTr="004D3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11630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Drvo (isključujući drvo bez kore) 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D333D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Castanea isključujući drvo koje je bez kore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3721F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  <w:tr w:rsidR="004D31A5" w:rsidRPr="004D31A5" w14:paraId="30D03995" w14:textId="77777777" w:rsidTr="004D3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8BD6E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Rabljeni strojevi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7E181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Strojevi i vozila koji su se koristili u poljoprivredne ili šumarske svrhe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2E2B6" w14:textId="77777777" w:rsidR="004D31A5" w:rsidRPr="004D31A5" w:rsidRDefault="004D31A5" w:rsidP="004D31A5">
            <w:pPr>
              <w:spacing w:after="225" w:line="336" w:lineRule="atLeast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sr-Latn-RS"/>
              </w:rPr>
              <w:t>Države članice EU, Lihtenštajn i Švicarska</w:t>
            </w:r>
          </w:p>
        </w:tc>
      </w:tr>
    </w:tbl>
    <w:p w14:paraId="482525DD" w14:textId="77777777" w:rsidR="004D31A5" w:rsidRPr="004D31A5" w:rsidRDefault="004D31A5" w:rsidP="004D31A5">
      <w:pPr>
        <w:shd w:val="clear" w:color="auto" w:fill="FFFFFF"/>
        <w:spacing w:after="225" w:line="336" w:lineRule="atLeast"/>
        <w:rPr>
          <w:rFonts w:ascii="Helvetica" w:eastAsia="Times New Roman" w:hAnsi="Helvetica" w:cs="Helvetica"/>
          <w:color w:val="000000"/>
          <w:sz w:val="26"/>
          <w:szCs w:val="26"/>
          <w:lang w:eastAsia="sr-Latn-RS"/>
        </w:rPr>
      </w:pPr>
      <w:r w:rsidRPr="004D31A5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sr-Latn-RS"/>
        </w:rPr>
        <w:t>TOM Niski rizik***</w:t>
      </w:r>
    </w:p>
    <w:tbl>
      <w:tblPr>
        <w:tblW w:w="12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5"/>
      </w:tblGrid>
      <w:tr w:rsidR="004D31A5" w:rsidRPr="004D31A5" w14:paraId="7807852A" w14:textId="77777777" w:rsidTr="004D3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A5B90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sr-Latn-RS"/>
              </w:rPr>
              <w:t>Skupina</w:t>
            </w:r>
          </w:p>
        </w:tc>
      </w:tr>
      <w:tr w:rsidR="004D31A5" w:rsidRPr="004D31A5" w14:paraId="55A2DDDF" w14:textId="77777777" w:rsidTr="004D3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CA500" w14:textId="77777777" w:rsidR="004D31A5" w:rsidRPr="004D31A5" w:rsidRDefault="004D31A5" w:rsidP="004D31A5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sr-Latn-RS"/>
              </w:rPr>
            </w:pPr>
            <w:r w:rsidRPr="004D31A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sr-Latn-RS"/>
              </w:rPr>
              <w:t>Sve biljke ili biljni proizvodi iz EU-a koji nisu spomenuti ili isključeni iz kategorija visokog ili srednjeg rizika su niskog rizika. Daljnje procjene rizika su u tijeku i sve promjene ovih TOM kategorija rizika iz EU-a neće se dogoditi prije travnja 2024., a mi ćemo komunicirati s trgovcima puno prije bilo kakvih promjena kategorizacije robe.</w:t>
            </w:r>
          </w:p>
        </w:tc>
      </w:tr>
    </w:tbl>
    <w:p w14:paraId="64268AED" w14:textId="77777777" w:rsidR="004D31A5" w:rsidRPr="004D31A5" w:rsidRDefault="004D31A5" w:rsidP="004D31A5">
      <w:pPr>
        <w:shd w:val="clear" w:color="auto" w:fill="FFFFFF"/>
        <w:spacing w:after="225" w:line="336" w:lineRule="atLeast"/>
        <w:rPr>
          <w:rFonts w:ascii="Helvetica" w:eastAsia="Times New Roman" w:hAnsi="Helvetica" w:cs="Helvetica"/>
          <w:color w:val="000000"/>
          <w:sz w:val="26"/>
          <w:szCs w:val="26"/>
          <w:lang w:eastAsia="sr-Latn-RS"/>
        </w:rPr>
      </w:pPr>
      <w:r w:rsidRPr="004D31A5">
        <w:rPr>
          <w:rFonts w:ascii="Helvetica" w:eastAsia="Times New Roman" w:hAnsi="Helvetica" w:cs="Helvetica"/>
          <w:color w:val="000000"/>
          <w:sz w:val="26"/>
          <w:szCs w:val="26"/>
          <w:lang w:eastAsia="sr-Latn-RS"/>
        </w:rPr>
        <w:t> </w:t>
      </w:r>
    </w:p>
    <w:p w14:paraId="35AC9AE9" w14:textId="77777777" w:rsidR="004D31A5" w:rsidRPr="004D31A5" w:rsidRDefault="004D31A5" w:rsidP="004D31A5">
      <w:pPr>
        <w:shd w:val="clear" w:color="auto" w:fill="FFFFFF"/>
        <w:spacing w:after="225" w:line="336" w:lineRule="atLeast"/>
        <w:rPr>
          <w:rFonts w:ascii="Helvetica" w:eastAsia="Times New Roman" w:hAnsi="Helvetica" w:cs="Helvetica"/>
          <w:color w:val="000000"/>
          <w:sz w:val="26"/>
          <w:szCs w:val="26"/>
          <w:lang w:eastAsia="sr-Latn-RS"/>
        </w:rPr>
      </w:pPr>
      <w:r w:rsidRPr="004D31A5">
        <w:rPr>
          <w:rFonts w:ascii="Helvetica" w:eastAsia="Times New Roman" w:hAnsi="Helvetica" w:cs="Helvetica"/>
          <w:color w:val="000000"/>
          <w:sz w:val="26"/>
          <w:szCs w:val="26"/>
          <w:lang w:eastAsia="sr-Latn-RS"/>
        </w:rPr>
        <w:t>* Za sjeme će biti potreban fitosanitarni certifikat samo ako je sjeme certificirano sjeme povrća i standardno sjeme povrća u slučaju P.sativum i V.faba te certificirano sjeme za proizvodnju ulja ili vlakana u slučaju B.napus, B.rapa , S.alba, G.max i L.usitatisimum</w:t>
      </w:r>
    </w:p>
    <w:p w14:paraId="39BFBD4E" w14:textId="77777777" w:rsidR="004D31A5" w:rsidRPr="004D31A5" w:rsidRDefault="004D31A5" w:rsidP="004D31A5">
      <w:pPr>
        <w:shd w:val="clear" w:color="auto" w:fill="FFFFFF"/>
        <w:spacing w:after="225" w:line="336" w:lineRule="atLeast"/>
        <w:rPr>
          <w:rFonts w:ascii="Helvetica" w:eastAsia="Times New Roman" w:hAnsi="Helvetica" w:cs="Helvetica"/>
          <w:color w:val="000000"/>
          <w:sz w:val="26"/>
          <w:szCs w:val="26"/>
          <w:lang w:eastAsia="sr-Latn-RS"/>
        </w:rPr>
      </w:pPr>
      <w:r w:rsidRPr="004D31A5">
        <w:rPr>
          <w:rFonts w:ascii="Helvetica" w:eastAsia="Times New Roman" w:hAnsi="Helvetica" w:cs="Helvetica"/>
          <w:color w:val="000000"/>
          <w:sz w:val="26"/>
          <w:szCs w:val="26"/>
          <w:lang w:eastAsia="sr-Latn-RS"/>
        </w:rPr>
        <w:t>** 'biljke' znači žive biljke i sljedeće žive dijelove biljaka: (a) sjeme, u botaničkom smislu, osim onih koje nisu namijenjene sadnji; (b) voće, u botaničkom smislu; (c) povrće; (d) gomolji, gomolji, lukovice, rizomi, korijenje, podanci, stoloni; (e) mladice, stabljike, stabljike; (f) rezano cvijeće; (g) grane sa ili bez lišća; (h) rezati stabla koja zadržavaju lišće; (i) lišće, lišće; (j) kulture biljnih tkiva, uključujući stanične kulture, germplazmu, meristeme, kimerne klonove, materijal za mikro razmnožavanje; (k) živi pelud i spore; (l) pupoljci, pupoljci, reznice, mladice, kalemovi</w:t>
      </w:r>
    </w:p>
    <w:p w14:paraId="2BD48C68" w14:textId="4BA6785E" w:rsidR="004D31A5" w:rsidRPr="004D31A5" w:rsidRDefault="004D31A5" w:rsidP="004D31A5">
      <w:pPr>
        <w:shd w:val="clear" w:color="auto" w:fill="FFFFFF"/>
        <w:spacing w:after="225" w:line="336" w:lineRule="atLeast"/>
        <w:rPr>
          <w:rFonts w:ascii="Helvetica" w:eastAsia="Times New Roman" w:hAnsi="Helvetica" w:cs="Helvetica"/>
          <w:color w:val="000000"/>
          <w:sz w:val="26"/>
          <w:szCs w:val="26"/>
          <w:lang w:eastAsia="sr-Latn-RS"/>
        </w:rPr>
      </w:pPr>
      <w:r w:rsidRPr="004D31A5">
        <w:rPr>
          <w:rFonts w:ascii="Helvetica" w:eastAsia="Times New Roman" w:hAnsi="Helvetica" w:cs="Helvetica"/>
          <w:color w:val="000000"/>
          <w:sz w:val="26"/>
          <w:szCs w:val="26"/>
          <w:lang w:eastAsia="sr-Latn-RS"/>
        </w:rPr>
        <w:t>*** neka roba u odjeljku s niskim rizikom još uvijek čeka daljnje procjene rizika</w:t>
      </w:r>
    </w:p>
    <w:sectPr w:rsidR="004D31A5" w:rsidRPr="004D31A5" w:rsidSect="004D31A5">
      <w:footerReference w:type="default" r:id="rId9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2642" w14:textId="77777777" w:rsidR="004D31A5" w:rsidRDefault="004D31A5" w:rsidP="00E02FE7">
      <w:r>
        <w:separator/>
      </w:r>
    </w:p>
  </w:endnote>
  <w:endnote w:type="continuationSeparator" w:id="0">
    <w:p w14:paraId="57CF2B72" w14:textId="77777777" w:rsidR="004D31A5" w:rsidRDefault="004D31A5" w:rsidP="00E0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451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6D3A6" w14:textId="22C190CB" w:rsidR="004D31A5" w:rsidRDefault="004D31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EEDDCC" w14:textId="77777777" w:rsidR="004D31A5" w:rsidRDefault="004D3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2EBF" w14:textId="77777777" w:rsidR="004D31A5" w:rsidRDefault="004D31A5" w:rsidP="00E02FE7">
      <w:r>
        <w:separator/>
      </w:r>
    </w:p>
  </w:footnote>
  <w:footnote w:type="continuationSeparator" w:id="0">
    <w:p w14:paraId="789276A5" w14:textId="77777777" w:rsidR="004D31A5" w:rsidRDefault="004D31A5" w:rsidP="00E02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5C56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F849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BD8A6A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AD4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DC69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FC5E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CD8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0BA8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A074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345B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6A2ECD"/>
    <w:multiLevelType w:val="hybridMultilevel"/>
    <w:tmpl w:val="438E32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DA9008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4068E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844855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67744340">
    <w:abstractNumId w:val="21"/>
  </w:num>
  <w:num w:numId="2" w16cid:durableId="707724360">
    <w:abstractNumId w:val="12"/>
  </w:num>
  <w:num w:numId="3" w16cid:durableId="470486266">
    <w:abstractNumId w:val="10"/>
  </w:num>
  <w:num w:numId="4" w16cid:durableId="2069839054">
    <w:abstractNumId w:val="23"/>
  </w:num>
  <w:num w:numId="5" w16cid:durableId="1905985104">
    <w:abstractNumId w:val="13"/>
  </w:num>
  <w:num w:numId="6" w16cid:durableId="1370759461">
    <w:abstractNumId w:val="17"/>
  </w:num>
  <w:num w:numId="7" w16cid:durableId="968127385">
    <w:abstractNumId w:val="19"/>
  </w:num>
  <w:num w:numId="8" w16cid:durableId="1359819205">
    <w:abstractNumId w:val="9"/>
  </w:num>
  <w:num w:numId="9" w16cid:durableId="2032803156">
    <w:abstractNumId w:val="7"/>
  </w:num>
  <w:num w:numId="10" w16cid:durableId="1560748021">
    <w:abstractNumId w:val="6"/>
  </w:num>
  <w:num w:numId="11" w16cid:durableId="23485056">
    <w:abstractNumId w:val="5"/>
  </w:num>
  <w:num w:numId="12" w16cid:durableId="201141361">
    <w:abstractNumId w:val="4"/>
  </w:num>
  <w:num w:numId="13" w16cid:durableId="2050104056">
    <w:abstractNumId w:val="8"/>
  </w:num>
  <w:num w:numId="14" w16cid:durableId="726414844">
    <w:abstractNumId w:val="3"/>
  </w:num>
  <w:num w:numId="15" w16cid:durableId="1681345377">
    <w:abstractNumId w:val="2"/>
  </w:num>
  <w:num w:numId="16" w16cid:durableId="1199077758">
    <w:abstractNumId w:val="1"/>
  </w:num>
  <w:num w:numId="17" w16cid:durableId="1163352341">
    <w:abstractNumId w:val="0"/>
  </w:num>
  <w:num w:numId="18" w16cid:durableId="1724715558">
    <w:abstractNumId w:val="15"/>
  </w:num>
  <w:num w:numId="19" w16cid:durableId="2015571382">
    <w:abstractNumId w:val="16"/>
  </w:num>
  <w:num w:numId="20" w16cid:durableId="1020352348">
    <w:abstractNumId w:val="22"/>
  </w:num>
  <w:num w:numId="21" w16cid:durableId="1391808174">
    <w:abstractNumId w:val="18"/>
  </w:num>
  <w:num w:numId="22" w16cid:durableId="723218570">
    <w:abstractNumId w:val="11"/>
  </w:num>
  <w:num w:numId="23" w16cid:durableId="572548280">
    <w:abstractNumId w:val="26"/>
  </w:num>
  <w:num w:numId="24" w16cid:durableId="1267925858">
    <w:abstractNumId w:val="24"/>
  </w:num>
  <w:num w:numId="25" w16cid:durableId="598757437">
    <w:abstractNumId w:val="20"/>
  </w:num>
  <w:num w:numId="26" w16cid:durableId="732236883">
    <w:abstractNumId w:val="25"/>
  </w:num>
  <w:num w:numId="27" w16cid:durableId="9500169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A5"/>
    <w:rsid w:val="00467FEB"/>
    <w:rsid w:val="004D31A5"/>
    <w:rsid w:val="004E108E"/>
    <w:rsid w:val="004F42C4"/>
    <w:rsid w:val="00645252"/>
    <w:rsid w:val="006C666E"/>
    <w:rsid w:val="006D3D74"/>
    <w:rsid w:val="0083569A"/>
    <w:rsid w:val="00A9204E"/>
    <w:rsid w:val="00D37C43"/>
    <w:rsid w:val="00E0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5A9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E7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FE7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FE7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FE7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2FE7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2FE7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02FE7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02FE7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02FE7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02FE7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FE7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2FE7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2FE7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2FE7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E02FE7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E02FE7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02FE7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E02FE7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02FE7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02FE7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FE7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F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2FE7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02FE7"/>
    <w:rPr>
      <w:rFonts w:ascii="Calibri" w:hAnsi="Calibri" w:cs="Calibr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02FE7"/>
    <w:rPr>
      <w:rFonts w:ascii="Calibri" w:hAnsi="Calibri" w:cs="Calibri"/>
      <w:i/>
      <w:iCs/>
    </w:rPr>
  </w:style>
  <w:style w:type="character" w:styleId="IntenseEmphasis">
    <w:name w:val="Intense Emphasis"/>
    <w:basedOn w:val="DefaultParagraphFont"/>
    <w:uiPriority w:val="21"/>
    <w:qFormat/>
    <w:rsid w:val="00E02FE7"/>
    <w:rPr>
      <w:rFonts w:ascii="Calibri" w:hAnsi="Calibri" w:cs="Calibri"/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E02FE7"/>
    <w:rPr>
      <w:rFonts w:ascii="Calibri" w:hAnsi="Calibri" w:cs="Calibr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02F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FE7"/>
    <w:rPr>
      <w:rFonts w:ascii="Calibri" w:hAnsi="Calibri" w:cs="Calibr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FE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FE7"/>
    <w:rPr>
      <w:rFonts w:ascii="Calibri" w:hAnsi="Calibri" w:cs="Calibri"/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E02FE7"/>
    <w:rPr>
      <w:rFonts w:ascii="Calibri" w:hAnsi="Calibri" w:cs="Calibri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02FE7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E02FE7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E02FE7"/>
    <w:rPr>
      <w:rFonts w:ascii="Calibri" w:hAnsi="Calibri" w:cs="Calibri"/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02FE7"/>
    <w:rPr>
      <w:rFonts w:ascii="Calibri" w:hAnsi="Calibri" w:cs="Calibri"/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02FE7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E7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E7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E02FE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02FE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2FE7"/>
    <w:rPr>
      <w:rFonts w:ascii="Calibri" w:hAnsi="Calibri" w:cs="Calibri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2FE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2FE7"/>
    <w:rPr>
      <w:rFonts w:ascii="Calibri" w:hAnsi="Calibri" w:cs="Calibri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2FE7"/>
    <w:rPr>
      <w:rFonts w:ascii="Calibri" w:hAnsi="Calibri" w:cs="Calibri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E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E7"/>
    <w:rPr>
      <w:rFonts w:ascii="Calibri" w:hAnsi="Calibri" w:cs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FE7"/>
    <w:rPr>
      <w:rFonts w:ascii="Calibri" w:hAnsi="Calibri" w:cs="Calibri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2FE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2FE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2FE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2FE7"/>
    <w:rPr>
      <w:rFonts w:ascii="Calibri" w:hAnsi="Calibri" w:cs="Calibri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02FE7"/>
    <w:rPr>
      <w:rFonts w:ascii="Calibri Light" w:eastAsiaTheme="majorEastAsia" w:hAnsi="Calibri Light" w:cs="Calibri Light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2FE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FE7"/>
    <w:rPr>
      <w:rFonts w:ascii="Calibri" w:hAnsi="Calibri" w:cs="Calibri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02FE7"/>
    <w:rPr>
      <w:rFonts w:ascii="Consolas" w:hAnsi="Consolas" w:cs="Calibri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02FE7"/>
    <w:rPr>
      <w:rFonts w:ascii="Consolas" w:hAnsi="Consolas" w:cs="Calibri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2FE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2FE7"/>
    <w:rPr>
      <w:rFonts w:ascii="Consolas" w:hAnsi="Consolas" w:cs="Calibri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E02FE7"/>
    <w:rPr>
      <w:rFonts w:ascii="Consolas" w:hAnsi="Consolas" w:cs="Calibri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E02F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02FE7"/>
    <w:rPr>
      <w:rFonts w:ascii="Consolas" w:hAnsi="Consolas" w:cs="Calibri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2FE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2FE7"/>
    <w:rPr>
      <w:rFonts w:ascii="Consolas" w:hAnsi="Consolas" w:cs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E02FE7"/>
    <w:rPr>
      <w:rFonts w:ascii="Calibri" w:hAnsi="Calibri" w:cs="Calibri"/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E02FE7"/>
  </w:style>
  <w:style w:type="character" w:customStyle="1" w:styleId="HeaderChar">
    <w:name w:val="Header Char"/>
    <w:basedOn w:val="DefaultParagraphFont"/>
    <w:link w:val="Header"/>
    <w:uiPriority w:val="99"/>
    <w:rsid w:val="00E02FE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02FE7"/>
  </w:style>
  <w:style w:type="character" w:customStyle="1" w:styleId="FooterChar">
    <w:name w:val="Footer Char"/>
    <w:basedOn w:val="DefaultParagraphFont"/>
    <w:link w:val="Footer"/>
    <w:uiPriority w:val="99"/>
    <w:rsid w:val="00E02FE7"/>
    <w:rPr>
      <w:rFonts w:ascii="Calibri" w:hAnsi="Calibri" w:cs="Calibr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02FE7"/>
    <w:pPr>
      <w:spacing w:after="120"/>
      <w:ind w:left="1757"/>
    </w:pPr>
  </w:style>
  <w:style w:type="character" w:styleId="Mention">
    <w:name w:val="Mention"/>
    <w:basedOn w:val="DefaultParagraphFont"/>
    <w:uiPriority w:val="99"/>
    <w:semiHidden/>
    <w:unhideWhenUsed/>
    <w:rsid w:val="00E02FE7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E02FE7"/>
    <w:pPr>
      <w:numPr>
        <w:numId w:val="24"/>
      </w:numPr>
    </w:pPr>
  </w:style>
  <w:style w:type="numbering" w:styleId="1ai">
    <w:name w:val="Outline List 1"/>
    <w:basedOn w:val="NoList"/>
    <w:uiPriority w:val="99"/>
    <w:semiHidden/>
    <w:unhideWhenUsed/>
    <w:rsid w:val="00E02FE7"/>
    <w:pPr>
      <w:numPr>
        <w:numId w:val="25"/>
      </w:numPr>
    </w:pPr>
  </w:style>
  <w:style w:type="character" w:styleId="HTMLVariable">
    <w:name w:val="HTML Variable"/>
    <w:basedOn w:val="DefaultParagraphFont"/>
    <w:uiPriority w:val="99"/>
    <w:semiHidden/>
    <w:unhideWhenUsed/>
    <w:rsid w:val="00E02FE7"/>
    <w:rPr>
      <w:rFonts w:ascii="Calibri" w:hAnsi="Calibri" w:cs="Calibri"/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02FE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02FE7"/>
    <w:rPr>
      <w:rFonts w:ascii="Calibri" w:hAnsi="Calibri" w:cs="Calibri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E02FE7"/>
    <w:rPr>
      <w:rFonts w:ascii="Calibri" w:hAnsi="Calibri" w:cs="Calibri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02FE7"/>
    <w:rPr>
      <w:rFonts w:ascii="Calibri" w:hAnsi="Calibri" w:cs="Calibri"/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E02FE7"/>
    <w:rPr>
      <w:rFonts w:ascii="Consolas" w:hAnsi="Consolas" w:cs="Calibri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E02FE7"/>
    <w:rPr>
      <w:rFonts w:ascii="Calibri" w:hAnsi="Calibri" w:cs="Calibri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02FE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02FE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02FE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02FE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02FE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02FE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02FE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02FE7"/>
    <w:pPr>
      <w:spacing w:after="100"/>
      <w:ind w:left="15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2FE7"/>
    <w:pPr>
      <w:outlineLvl w:val="9"/>
    </w:pPr>
    <w:rPr>
      <w:color w:val="2E74B5" w:themeColor="accent1" w:themeShade="BF"/>
    </w:rPr>
  </w:style>
  <w:style w:type="table" w:styleId="TableProfessional">
    <w:name w:val="Table Professional"/>
    <w:basedOn w:val="TableNormal"/>
    <w:uiPriority w:val="99"/>
    <w:semiHidden/>
    <w:unhideWhenUsed/>
    <w:rsid w:val="00E02F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uiPriority w:val="65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02FE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02FE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02FE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02FE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02FE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02FE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02FE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02FE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02F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02F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02F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02F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02F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02F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02F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02FE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02FE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02FE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02FE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02FE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02FE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02FE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02F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02F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02F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02F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02F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02F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02F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E02FE7"/>
  </w:style>
  <w:style w:type="character" w:styleId="Hashtag">
    <w:name w:val="Hashtag"/>
    <w:basedOn w:val="DefaultParagraphFont"/>
    <w:uiPriority w:val="99"/>
    <w:semiHidden/>
    <w:unhideWhenUsed/>
    <w:rsid w:val="00E02FE7"/>
    <w:rPr>
      <w:rFonts w:ascii="Calibri" w:hAnsi="Calibri" w:cs="Calibr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02F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02FE7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Elegant">
    <w:name w:val="Table Elegant"/>
    <w:basedOn w:val="TableNormal"/>
    <w:uiPriority w:val="99"/>
    <w:semiHidden/>
    <w:unhideWhenUsed/>
    <w:rsid w:val="00E02FE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semiHidden/>
    <w:unhideWhenUsed/>
    <w:rsid w:val="00E02FE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02FE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02FE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02FE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02FE7"/>
    <w:pPr>
      <w:ind w:left="1800" w:hanging="360"/>
      <w:contextualSpacing/>
    </w:pPr>
  </w:style>
  <w:style w:type="table" w:styleId="TableList1">
    <w:name w:val="Table List 1"/>
    <w:basedOn w:val="TableNormal"/>
    <w:uiPriority w:val="99"/>
    <w:semiHidden/>
    <w:unhideWhenUsed/>
    <w:rsid w:val="00E02FE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02FE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02FE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02F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02F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02FE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02FE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02FE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uiPriority w:val="99"/>
    <w:semiHidden/>
    <w:unhideWhenUsed/>
    <w:rsid w:val="00E02FE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02FE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02FE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02FE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02FE7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unhideWhenUsed/>
    <w:qFormat/>
    <w:rsid w:val="00E02FE7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E02FE7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02FE7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02FE7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02FE7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02FE7"/>
    <w:pPr>
      <w:numPr>
        <w:numId w:val="17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E02FE7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02FE7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02FE7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02FE7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02FE7"/>
    <w:pPr>
      <w:numPr>
        <w:numId w:val="12"/>
      </w:numPr>
      <w:contextualSpacing/>
    </w:pPr>
  </w:style>
  <w:style w:type="table" w:styleId="TableClassic1">
    <w:name w:val="Table Classic 1"/>
    <w:basedOn w:val="TableNormal"/>
    <w:uiPriority w:val="99"/>
    <w:semiHidden/>
    <w:unhideWhenUsed/>
    <w:rsid w:val="00E02FE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02FE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02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02FE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E02FE7"/>
  </w:style>
  <w:style w:type="character" w:styleId="EndnoteReference">
    <w:name w:val="endnote reference"/>
    <w:basedOn w:val="DefaultParagraphFont"/>
    <w:uiPriority w:val="99"/>
    <w:semiHidden/>
    <w:unhideWhenUsed/>
    <w:rsid w:val="00E02FE7"/>
    <w:rPr>
      <w:rFonts w:ascii="Calibri" w:hAnsi="Calibri" w:cs="Calibri"/>
      <w:vertAlign w:val="superscript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2FE7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E02FE7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ColorfulList">
    <w:name w:val="Colorful List"/>
    <w:basedOn w:val="TableNormal"/>
    <w:uiPriority w:val="72"/>
    <w:semiHidden/>
    <w:unhideWhenUsed/>
    <w:rsid w:val="00E02FE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02FE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02FE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02FE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02FE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02FE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E02FE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E02FE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02FE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02FE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E02FE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E02F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E02FE7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leSection">
    <w:name w:val="Outline List 3"/>
    <w:basedOn w:val="NoList"/>
    <w:uiPriority w:val="99"/>
    <w:semiHidden/>
    <w:unhideWhenUsed/>
    <w:rsid w:val="00E02FE7"/>
    <w:pPr>
      <w:numPr>
        <w:numId w:val="26"/>
      </w:numPr>
    </w:pPr>
  </w:style>
  <w:style w:type="table" w:styleId="PlainTable1">
    <w:name w:val="Plain Table 1"/>
    <w:basedOn w:val="TableNormal"/>
    <w:uiPriority w:val="41"/>
    <w:rsid w:val="00E02FE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02FE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02FE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2FE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02FE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E02FE7"/>
    <w:rPr>
      <w:rFonts w:ascii="Calibri" w:hAnsi="Calibri" w:cs="Calibr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02FE7"/>
  </w:style>
  <w:style w:type="character" w:customStyle="1" w:styleId="DateChar">
    <w:name w:val="Date Char"/>
    <w:basedOn w:val="DefaultParagraphFont"/>
    <w:link w:val="Date"/>
    <w:uiPriority w:val="99"/>
    <w:semiHidden/>
    <w:rsid w:val="00E02FE7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E02FE7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DefaultParagraphFont"/>
    <w:uiPriority w:val="99"/>
    <w:semiHidden/>
    <w:unhideWhenUsed/>
    <w:rsid w:val="00E02FE7"/>
    <w:rPr>
      <w:rFonts w:ascii="Calibri" w:hAnsi="Calibri" w:cs="Calibri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E02FE7"/>
    <w:rPr>
      <w:rFonts w:ascii="Calibri" w:hAnsi="Calibri" w:cs="Calibri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02F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2FE7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02F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2FE7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2FE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2FE7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02FE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2FE7"/>
    <w:rPr>
      <w:rFonts w:ascii="Calibri" w:hAnsi="Calibri" w:cs="Calibri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02FE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02FE7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02FE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02FE7"/>
    <w:rPr>
      <w:rFonts w:ascii="Calibri" w:hAnsi="Calibri" w:cs="Calibri"/>
    </w:rPr>
  </w:style>
  <w:style w:type="paragraph" w:styleId="NormalIndent">
    <w:name w:val="Normal Indent"/>
    <w:basedOn w:val="Normal"/>
    <w:uiPriority w:val="99"/>
    <w:semiHidden/>
    <w:unhideWhenUsed/>
    <w:rsid w:val="00E02FE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02FE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02FE7"/>
    <w:rPr>
      <w:rFonts w:ascii="Calibri" w:hAnsi="Calibri" w:cs="Calibri"/>
    </w:rPr>
  </w:style>
  <w:style w:type="table" w:styleId="TableContemporary">
    <w:name w:val="Table Contemporary"/>
    <w:basedOn w:val="TableNormal"/>
    <w:uiPriority w:val="99"/>
    <w:semiHidden/>
    <w:unhideWhenUsed/>
    <w:rsid w:val="00E02FE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uiPriority w:val="61"/>
    <w:semiHidden/>
    <w:unhideWhenUsed/>
    <w:rsid w:val="00E02FE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02FE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02FE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02FE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02FE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02FE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02FE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02FE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02FE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02FE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02FE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02FE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02FE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02FE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E02FE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E02FE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02FE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02FE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02FE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02FE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02FE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E02FE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02FE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02FE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02FE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02FE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02FE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E02FE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Table1Light">
    <w:name w:val="List Table 1 Light"/>
    <w:basedOn w:val="TableNormal"/>
    <w:uiPriority w:val="46"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02FE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02FE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02FE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02FE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02FE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02FE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02FE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02FE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02FE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02FE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02FE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02FE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02FE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02FE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02F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02FE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02FE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02FE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02FE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02FE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02FE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02FE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02FE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02FE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02FE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02FE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02FE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02FE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02FE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02FE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02FE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02FE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02FE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02FE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02FE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02FE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02FE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02FE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02FE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02FE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02FE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02FE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02FE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02FE7"/>
    <w:rPr>
      <w:rFonts w:ascii="Calibri" w:hAnsi="Calibri" w:cs="Calibri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02FE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02FE7"/>
    <w:rPr>
      <w:rFonts w:ascii="Calibri" w:hAnsi="Calibri" w:cs="Calibri"/>
    </w:rPr>
  </w:style>
  <w:style w:type="table" w:styleId="TableColumns1">
    <w:name w:val="Table Columns 1"/>
    <w:basedOn w:val="TableNormal"/>
    <w:uiPriority w:val="99"/>
    <w:semiHidden/>
    <w:unhideWhenUsed/>
    <w:rsid w:val="00E02FE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02FE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02FE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02FE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02FE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02FE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02FE7"/>
    <w:rPr>
      <w:rFonts w:ascii="Calibri" w:hAnsi="Calibri" w:cs="Calibri"/>
    </w:rPr>
  </w:style>
  <w:style w:type="table" w:styleId="TableSimple1">
    <w:name w:val="Table Simple 1"/>
    <w:basedOn w:val="TableNormal"/>
    <w:uiPriority w:val="99"/>
    <w:semiHidden/>
    <w:unhideWhenUsed/>
    <w:rsid w:val="00E02FE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02FE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02F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02FE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E02FE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E02FE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02FE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02FE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02FE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02FE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02FE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02FE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02FE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02FE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02FE7"/>
    <w:rPr>
      <w:rFonts w:ascii="Calibri Light" w:eastAsiaTheme="majorEastAsia" w:hAnsi="Calibri Light" w:cs="Calibri Light"/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E02FE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02FE7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E02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02F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02FE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02FE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02FE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02F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02F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02FE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02FE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02F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E02F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02FE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02FE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02FE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02FE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02FE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02FE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02FE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02FE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02FE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02FE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02FE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02FE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02FE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02F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02FE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02FE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02FE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02FE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02FE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02FE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02F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02FE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02FE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02FE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02FE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02FE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02FE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02F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02F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02F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02F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02F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02F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02F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02FE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02FE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02FE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02FE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02FE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02FE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02FE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02FE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02FE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02FE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02FE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02FE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02FE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02FE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E02FE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02FE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E02FE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E02FE7"/>
    <w:rPr>
      <w:rFonts w:ascii="Calibri" w:hAnsi="Calibri" w:cs="Calibri"/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E02FE7"/>
    <w:rPr>
      <w:rFonts w:ascii="Calibri" w:hAnsi="Calibri" w:cs="Calibri"/>
    </w:rPr>
  </w:style>
  <w:style w:type="table" w:styleId="Table3Deffects1">
    <w:name w:val="Table 3D effects 1"/>
    <w:basedOn w:val="TableNormal"/>
    <w:uiPriority w:val="99"/>
    <w:semiHidden/>
    <w:unhideWhenUsed/>
    <w:rsid w:val="00E02FE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02FE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02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02FE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%20Vitaljic\AppData\Local\Microsoft\Office\16.0\DTS\sr-Latn-RS%7bD96A6C94-57E6-4D25-8B1A-53ECBFF27B71%7d\%7b6D5300F8-5002-41FB-AED1-2B78EED4D94A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{6D5300F8-5002-41FB-AED1-2B78EED4D94A}tf02786999_win32</Template>
  <TotalTime>0</TotalTime>
  <Pages>7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2023-09-04T09:11:00Z</dcterms:created>
  <dcterms:modified xsi:type="dcterms:W3CDTF">2023-09-04T09:11:00Z</dcterms:modified>
</cp:coreProperties>
</file>